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7227" w:rsidRDefault="005F7227" w:rsidP="006B1735">
      <w:pPr>
        <w:spacing w:after="0" w:line="480" w:lineRule="auto"/>
        <w:contextualSpacing/>
        <w:jc w:val="center"/>
        <w:rPr>
          <w:rFonts w:ascii="Times New Roman" w:hAnsi="Times New Roman" w:cs="Times New Roman"/>
          <w:sz w:val="24"/>
          <w:szCs w:val="24"/>
        </w:rPr>
      </w:pPr>
    </w:p>
    <w:p w:rsidR="005F7227" w:rsidRDefault="005F7227" w:rsidP="006B1735">
      <w:pPr>
        <w:spacing w:after="0" w:line="480" w:lineRule="auto"/>
        <w:contextualSpacing/>
        <w:jc w:val="center"/>
        <w:rPr>
          <w:rFonts w:ascii="Times New Roman" w:hAnsi="Times New Roman" w:cs="Times New Roman"/>
          <w:sz w:val="24"/>
          <w:szCs w:val="24"/>
        </w:rPr>
      </w:pPr>
    </w:p>
    <w:p w:rsidR="005F7227" w:rsidRDefault="005F7227" w:rsidP="006B1735">
      <w:pPr>
        <w:spacing w:after="0" w:line="480" w:lineRule="auto"/>
        <w:contextualSpacing/>
        <w:jc w:val="center"/>
        <w:rPr>
          <w:rFonts w:ascii="Times New Roman" w:hAnsi="Times New Roman" w:cs="Times New Roman"/>
          <w:sz w:val="24"/>
          <w:szCs w:val="24"/>
        </w:rPr>
      </w:pPr>
    </w:p>
    <w:p w:rsidR="005F7227" w:rsidRDefault="005F7227" w:rsidP="006B1735">
      <w:pPr>
        <w:spacing w:after="0" w:line="480" w:lineRule="auto"/>
        <w:contextualSpacing/>
        <w:jc w:val="center"/>
        <w:rPr>
          <w:rFonts w:ascii="Times New Roman" w:hAnsi="Times New Roman" w:cs="Times New Roman"/>
          <w:sz w:val="24"/>
          <w:szCs w:val="24"/>
        </w:rPr>
      </w:pPr>
    </w:p>
    <w:p w:rsidR="005F7227" w:rsidRDefault="005F7227" w:rsidP="006B1735">
      <w:pPr>
        <w:spacing w:after="0" w:line="480" w:lineRule="auto"/>
        <w:contextualSpacing/>
        <w:jc w:val="center"/>
        <w:rPr>
          <w:rFonts w:ascii="Times New Roman" w:hAnsi="Times New Roman" w:cs="Times New Roman"/>
          <w:sz w:val="24"/>
          <w:szCs w:val="24"/>
        </w:rPr>
      </w:pPr>
    </w:p>
    <w:p w:rsidR="005F7227" w:rsidRDefault="005F7227" w:rsidP="006B1735">
      <w:pPr>
        <w:spacing w:after="0" w:line="480" w:lineRule="auto"/>
        <w:contextualSpacing/>
        <w:jc w:val="center"/>
        <w:rPr>
          <w:rFonts w:ascii="Times New Roman" w:hAnsi="Times New Roman" w:cs="Times New Roman"/>
          <w:sz w:val="24"/>
          <w:szCs w:val="24"/>
        </w:rPr>
      </w:pPr>
    </w:p>
    <w:p w:rsidR="005F7227" w:rsidRDefault="005F7227" w:rsidP="006B1735">
      <w:pPr>
        <w:spacing w:after="0" w:line="480" w:lineRule="auto"/>
        <w:contextualSpacing/>
        <w:jc w:val="center"/>
        <w:rPr>
          <w:rFonts w:ascii="Times New Roman" w:hAnsi="Times New Roman" w:cs="Times New Roman"/>
          <w:sz w:val="24"/>
          <w:szCs w:val="24"/>
        </w:rPr>
      </w:pPr>
    </w:p>
    <w:p w:rsidR="005F7227" w:rsidRDefault="005F7227" w:rsidP="006B1735">
      <w:pPr>
        <w:spacing w:after="0" w:line="480" w:lineRule="auto"/>
        <w:contextualSpacing/>
        <w:jc w:val="center"/>
        <w:rPr>
          <w:rFonts w:ascii="Times New Roman" w:hAnsi="Times New Roman" w:cs="Times New Roman"/>
          <w:sz w:val="24"/>
          <w:szCs w:val="24"/>
        </w:rPr>
      </w:pPr>
    </w:p>
    <w:p w:rsidR="0096198F" w:rsidRDefault="004D07A5" w:rsidP="006B173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Mycenaean Civilization</w:t>
      </w:r>
    </w:p>
    <w:p w:rsidR="005F7227" w:rsidRDefault="004D07A5" w:rsidP="006B173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5F7227" w:rsidRDefault="004D07A5" w:rsidP="006B173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B1735" w:rsidRDefault="006B1735">
      <w:pPr>
        <w:rPr>
          <w:rFonts w:ascii="Times New Roman" w:hAnsi="Times New Roman" w:cs="Times New Roman"/>
          <w:sz w:val="24"/>
          <w:szCs w:val="24"/>
        </w:rPr>
      </w:pPr>
      <w:r>
        <w:rPr>
          <w:rFonts w:ascii="Times New Roman" w:hAnsi="Times New Roman" w:cs="Times New Roman"/>
          <w:sz w:val="24"/>
          <w:szCs w:val="24"/>
        </w:rPr>
        <w:br w:type="page"/>
      </w:r>
    </w:p>
    <w:p w:rsidR="005F7227" w:rsidRDefault="004D07A5" w:rsidP="006B173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Mycenaean Civilization</w:t>
      </w:r>
    </w:p>
    <w:p w:rsidR="005F7227" w:rsidRDefault="004D07A5" w:rsidP="006B1735">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F47D92">
        <w:rPr>
          <w:rFonts w:ascii="Times New Roman" w:hAnsi="Times New Roman" w:cs="Times New Roman"/>
          <w:sz w:val="24"/>
          <w:szCs w:val="24"/>
        </w:rPr>
        <w:t>Mycenaean civilization became rampant during the Bronze Age within Greece; however, it spread to other parts of the world such as Cycladic Islands. The civilization became an intrinsic necessity as the Knossos to express various artistic elements through religion developing to what came to</w:t>
      </w:r>
      <w:r w:rsidR="006B1735">
        <w:rPr>
          <w:rFonts w:ascii="Times New Roman" w:hAnsi="Times New Roman" w:cs="Times New Roman"/>
          <w:sz w:val="24"/>
          <w:szCs w:val="24"/>
        </w:rPr>
        <w:t xml:space="preserve"> be known as Mycenaean culture </w:t>
      </w:r>
      <w:r w:rsidR="007D252D">
        <w:rPr>
          <w:rFonts w:ascii="Times New Roman" w:hAnsi="Times New Roman" w:cs="Times New Roman"/>
          <w:sz w:val="24"/>
          <w:szCs w:val="24"/>
        </w:rPr>
        <w:t>(Cartwright, 2013)</w:t>
      </w:r>
      <w:r w:rsidR="00F47D92">
        <w:rPr>
          <w:rFonts w:ascii="Times New Roman" w:hAnsi="Times New Roman" w:cs="Times New Roman"/>
          <w:sz w:val="24"/>
          <w:szCs w:val="24"/>
        </w:rPr>
        <w:t xml:space="preserve">. The centers acted as trading points as well they related politically. </w:t>
      </w:r>
      <w:r w:rsidR="007D252D">
        <w:rPr>
          <w:rFonts w:ascii="Times New Roman" w:hAnsi="Times New Roman" w:cs="Times New Roman"/>
          <w:sz w:val="24"/>
          <w:szCs w:val="24"/>
        </w:rPr>
        <w:t>They had inherent characteristics since they practiced pottery and black-smithing. The cultural similarities were exhibited from the manufacture of jewelry and weaponry made from bronze. Collectively, they developed a unique identity that marked the beginning of civilization.</w:t>
      </w:r>
    </w:p>
    <w:p w:rsidR="00D2635C" w:rsidRDefault="004D07A5" w:rsidP="006B1735">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B16B30">
        <w:rPr>
          <w:rFonts w:ascii="Times New Roman" w:hAnsi="Times New Roman" w:cs="Times New Roman"/>
          <w:sz w:val="24"/>
          <w:szCs w:val="24"/>
        </w:rPr>
        <w:tab/>
      </w:r>
      <w:r>
        <w:rPr>
          <w:rFonts w:ascii="Times New Roman" w:hAnsi="Times New Roman" w:cs="Times New Roman"/>
          <w:sz w:val="24"/>
          <w:szCs w:val="24"/>
        </w:rPr>
        <w:t>Despite the bronze accessories, architectural designs were developed in most of the Mycenaean urban areas. The centers constructed houses with a rectangular shape, palaces, and places of worship. The circular entrance was a common feature of these building; they also painted and furnished the various compartments with limestone plaster</w:t>
      </w:r>
      <w:r w:rsidR="000E6068">
        <w:rPr>
          <w:rFonts w:ascii="Times New Roman" w:hAnsi="Times New Roman" w:cs="Times New Roman"/>
          <w:sz w:val="24"/>
          <w:szCs w:val="24"/>
        </w:rPr>
        <w:t xml:space="preserve"> (Cartwright, 2013)</w:t>
      </w:r>
      <w:r w:rsidR="00076A89">
        <w:rPr>
          <w:rFonts w:ascii="Times New Roman" w:hAnsi="Times New Roman" w:cs="Times New Roman"/>
          <w:sz w:val="24"/>
          <w:szCs w:val="24"/>
        </w:rPr>
        <w:t xml:space="preserve">. Besides, some of the houses had finishing made from wood and bronze. The palace was built to perfection </w:t>
      </w:r>
      <w:r>
        <w:rPr>
          <w:rFonts w:ascii="Times New Roman" w:hAnsi="Times New Roman" w:cs="Times New Roman"/>
          <w:sz w:val="24"/>
          <w:szCs w:val="24"/>
        </w:rPr>
        <w:t>with fortified walls and corridors that ran adjacent that extended to the doorways. Therefore, the Mycenaean civilization depicted that humankind had taken creativity to the next level and their inventions became widespread.</w:t>
      </w:r>
    </w:p>
    <w:p w:rsidR="007D252D" w:rsidRDefault="004D07A5" w:rsidP="006B1735">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B16B30">
        <w:rPr>
          <w:rFonts w:ascii="Times New Roman" w:hAnsi="Times New Roman" w:cs="Times New Roman"/>
          <w:sz w:val="24"/>
          <w:szCs w:val="24"/>
        </w:rPr>
        <w:tab/>
      </w:r>
      <w:r>
        <w:rPr>
          <w:rFonts w:ascii="Times New Roman" w:hAnsi="Times New Roman" w:cs="Times New Roman"/>
          <w:sz w:val="24"/>
          <w:szCs w:val="24"/>
        </w:rPr>
        <w:t xml:space="preserve">Moreover, the civilization did not only stop with architecture and the establishment of political centers. The Mycenaean people developed trade ties with their neighbors such as the Aegean culture where they exchanged precious metals such as bronze, gold, silver, glass, and </w:t>
      </w:r>
      <w:r w:rsidR="006B1735">
        <w:rPr>
          <w:rFonts w:ascii="Times New Roman" w:hAnsi="Times New Roman" w:cs="Times New Roman"/>
          <w:sz w:val="24"/>
          <w:szCs w:val="24"/>
        </w:rPr>
        <w:t>copper</w:t>
      </w:r>
      <w:r w:rsidR="0026170F">
        <w:rPr>
          <w:rFonts w:ascii="Times New Roman" w:hAnsi="Times New Roman" w:cs="Times New Roman"/>
          <w:sz w:val="24"/>
          <w:szCs w:val="24"/>
        </w:rPr>
        <w:t xml:space="preserve">. Their passion for art was expressed in their pottery and jewelry as their artisans tried to </w:t>
      </w:r>
      <w:r w:rsidR="0026170F">
        <w:rPr>
          <w:rFonts w:ascii="Times New Roman" w:hAnsi="Times New Roman" w:cs="Times New Roman"/>
          <w:sz w:val="24"/>
          <w:szCs w:val="24"/>
        </w:rPr>
        <w:lastRenderedPageBreak/>
        <w:t>replicate human life</w:t>
      </w:r>
      <w:r w:rsidR="001C6E87">
        <w:rPr>
          <w:rFonts w:ascii="Times New Roman" w:hAnsi="Times New Roman" w:cs="Times New Roman"/>
          <w:sz w:val="24"/>
          <w:szCs w:val="24"/>
        </w:rPr>
        <w:t xml:space="preserve"> (Cartwright, 2013)</w:t>
      </w:r>
      <w:r w:rsidR="0026170F">
        <w:rPr>
          <w:rFonts w:ascii="Times New Roman" w:hAnsi="Times New Roman" w:cs="Times New Roman"/>
          <w:sz w:val="24"/>
          <w:szCs w:val="24"/>
        </w:rPr>
        <w:t>. Also, they drew animals and made sculptures of objects that represented the Mycenaean culture from stone and gold, for instance, royals on a chariot and hunter pointing a spear on a boar. Religion also became a crucial aspect of life during the Mycenaean period demonstrated from pouring libations and burnt offerings. The dynamics of the whole civilization provided the basis for the modern world.</w:t>
      </w:r>
    </w:p>
    <w:p w:rsidR="0026170F" w:rsidRDefault="004D07A5" w:rsidP="006B1735">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 The Mycenaean civilization had a significant </w:t>
      </w:r>
      <w:r w:rsidR="000E6068">
        <w:rPr>
          <w:rFonts w:ascii="Times New Roman" w:hAnsi="Times New Roman" w:cs="Times New Roman"/>
          <w:sz w:val="24"/>
          <w:szCs w:val="24"/>
        </w:rPr>
        <w:t>impact on the social and political structures of other parts of the world. Other areas emulated their form of government of a king that doubled up as a ruler and a religious leader. The king was also endowed with the authority over the military and led the Mycenaean during battles</w:t>
      </w:r>
      <w:r w:rsidR="00B51EB7">
        <w:rPr>
          <w:rFonts w:ascii="Times New Roman" w:hAnsi="Times New Roman" w:cs="Times New Roman"/>
          <w:sz w:val="24"/>
          <w:szCs w:val="24"/>
        </w:rPr>
        <w:t xml:space="preserve"> (Cartwright, 2013)</w:t>
      </w:r>
      <w:r w:rsidR="000E6068">
        <w:rPr>
          <w:rFonts w:ascii="Times New Roman" w:hAnsi="Times New Roman" w:cs="Times New Roman"/>
          <w:sz w:val="24"/>
          <w:szCs w:val="24"/>
        </w:rPr>
        <w:t>. The use of swords and other weapons became a common practice in other empires. Due to their prosperity, having amassed a lot of wealth from Bronze, they commanded a lot of respect from other kingdoms that inspired them to model their political, economic, and religious structures to align to theirs.</w:t>
      </w:r>
    </w:p>
    <w:p w:rsidR="000E6068" w:rsidRDefault="004D07A5" w:rsidP="006B173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In conclusion, the Mycenaean people had urban centers that had trading ties </w:t>
      </w:r>
      <w:r w:rsidR="001C6E87">
        <w:rPr>
          <w:rFonts w:ascii="Times New Roman" w:hAnsi="Times New Roman" w:cs="Times New Roman"/>
          <w:sz w:val="24"/>
          <w:szCs w:val="24"/>
        </w:rPr>
        <w:t>and similar characteristics. Apart from trade within the centers, they traded with Mesopotamia and Egypt. Besides, they depicted architectural prowess from the design of their buildings. The towns had kings and religious leaders that dictated rules and regulations. The Mycenaean civilization became widespread impacting on other parts of the world since they acted as role models due to tremendous wealth.</w:t>
      </w:r>
    </w:p>
    <w:p w:rsidR="006B1735" w:rsidRDefault="006B1735">
      <w:pPr>
        <w:rPr>
          <w:rFonts w:ascii="Times New Roman" w:hAnsi="Times New Roman" w:cs="Times New Roman"/>
          <w:sz w:val="24"/>
          <w:szCs w:val="24"/>
        </w:rPr>
      </w:pPr>
      <w:r>
        <w:rPr>
          <w:rFonts w:ascii="Times New Roman" w:hAnsi="Times New Roman" w:cs="Times New Roman"/>
          <w:sz w:val="24"/>
          <w:szCs w:val="24"/>
        </w:rPr>
        <w:br w:type="page"/>
      </w:r>
    </w:p>
    <w:p w:rsidR="00B51EB7" w:rsidRDefault="004D07A5" w:rsidP="006B1735">
      <w:pPr>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w:t>
      </w:r>
    </w:p>
    <w:p w:rsidR="00B51EB7" w:rsidRDefault="004D07A5" w:rsidP="006B173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Cartwright, M. (2013). Mycenaean civilization. </w:t>
      </w:r>
      <w:r w:rsidRPr="00B51EB7">
        <w:rPr>
          <w:rFonts w:ascii="Times New Roman" w:hAnsi="Times New Roman" w:cs="Times New Roman"/>
          <w:i/>
          <w:sz w:val="24"/>
          <w:szCs w:val="24"/>
        </w:rPr>
        <w:t>Ancient History Encyclopedia.</w:t>
      </w:r>
      <w:r>
        <w:rPr>
          <w:rFonts w:ascii="Times New Roman" w:hAnsi="Times New Roman" w:cs="Times New Roman"/>
          <w:sz w:val="24"/>
          <w:szCs w:val="24"/>
        </w:rPr>
        <w:t xml:space="preserve"> Retrieved from</w:t>
      </w:r>
    </w:p>
    <w:p w:rsidR="00B51EB7" w:rsidRDefault="004D07A5" w:rsidP="006B173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hyperlink r:id="rId6" w:history="1">
        <w:r w:rsidRPr="0037356A">
          <w:rPr>
            <w:rStyle w:val="Hyperlink"/>
            <w:rFonts w:ascii="Times New Roman" w:hAnsi="Times New Roman" w:cs="Times New Roman"/>
            <w:sz w:val="24"/>
            <w:szCs w:val="24"/>
          </w:rPr>
          <w:t>https://www.ancient.eu/Mycenaean_Civilization/</w:t>
        </w:r>
      </w:hyperlink>
    </w:p>
    <w:p w:rsidR="00B51EB7" w:rsidRDefault="00B51EB7" w:rsidP="006B1735">
      <w:pPr>
        <w:spacing w:after="0" w:line="480" w:lineRule="auto"/>
        <w:contextualSpacing/>
        <w:rPr>
          <w:rFonts w:ascii="Times New Roman" w:hAnsi="Times New Roman" w:cs="Times New Roman"/>
          <w:sz w:val="24"/>
          <w:szCs w:val="24"/>
        </w:rPr>
      </w:pPr>
    </w:p>
    <w:p w:rsidR="00B51EB7" w:rsidRPr="00B51EB7" w:rsidRDefault="004D07A5" w:rsidP="006B173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p>
    <w:sectPr w:rsidR="00B51EB7" w:rsidRPr="00B51EB7" w:rsidSect="005F722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731C" w:rsidRDefault="00C9731C">
      <w:pPr>
        <w:spacing w:after="0" w:line="240" w:lineRule="auto"/>
      </w:pPr>
      <w:r>
        <w:separator/>
      </w:r>
    </w:p>
  </w:endnote>
  <w:endnote w:type="continuationSeparator" w:id="0">
    <w:p w:rsidR="00C9731C" w:rsidRDefault="00C97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731C" w:rsidRDefault="00C9731C">
      <w:pPr>
        <w:spacing w:after="0" w:line="240" w:lineRule="auto"/>
      </w:pPr>
      <w:r>
        <w:separator/>
      </w:r>
    </w:p>
  </w:footnote>
  <w:footnote w:type="continuationSeparator" w:id="0">
    <w:p w:rsidR="00C9731C" w:rsidRDefault="00C973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227" w:rsidRPr="005F7227" w:rsidRDefault="004D07A5" w:rsidP="005F7227">
    <w:pPr>
      <w:pStyle w:val="Header"/>
      <w:spacing w:line="480" w:lineRule="auto"/>
      <w:rPr>
        <w:rFonts w:ascii="Times New Roman" w:hAnsi="Times New Roman" w:cs="Times New Roman"/>
        <w:sz w:val="24"/>
        <w:szCs w:val="24"/>
      </w:rPr>
    </w:pPr>
    <w:r w:rsidRPr="005F7227">
      <w:rPr>
        <w:rFonts w:ascii="Times New Roman" w:hAnsi="Times New Roman" w:cs="Times New Roman"/>
        <w:sz w:val="24"/>
        <w:szCs w:val="24"/>
      </w:rPr>
      <w:t xml:space="preserve">MYCENAEAN CIVILIZATION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149740623"/>
        <w:docPartObj>
          <w:docPartGallery w:val="Page Numbers (Top of Page)"/>
          <w:docPartUnique/>
        </w:docPartObj>
      </w:sdtPr>
      <w:sdtEndPr>
        <w:rPr>
          <w:noProof/>
        </w:rPr>
      </w:sdtEndPr>
      <w:sdtContent>
        <w:r w:rsidRPr="005F7227">
          <w:rPr>
            <w:rFonts w:ascii="Times New Roman" w:hAnsi="Times New Roman" w:cs="Times New Roman"/>
            <w:sz w:val="24"/>
            <w:szCs w:val="24"/>
          </w:rPr>
          <w:fldChar w:fldCharType="begin"/>
        </w:r>
        <w:r w:rsidRPr="005F7227">
          <w:rPr>
            <w:rFonts w:ascii="Times New Roman" w:hAnsi="Times New Roman" w:cs="Times New Roman"/>
            <w:sz w:val="24"/>
            <w:szCs w:val="24"/>
          </w:rPr>
          <w:instrText xml:space="preserve"> PAGE   \* MERGEFORMAT </w:instrText>
        </w:r>
        <w:r w:rsidRPr="005F7227">
          <w:rPr>
            <w:rFonts w:ascii="Times New Roman" w:hAnsi="Times New Roman" w:cs="Times New Roman"/>
            <w:sz w:val="24"/>
            <w:szCs w:val="24"/>
          </w:rPr>
          <w:fldChar w:fldCharType="separate"/>
        </w:r>
        <w:r w:rsidR="006B1735">
          <w:rPr>
            <w:rFonts w:ascii="Times New Roman" w:hAnsi="Times New Roman" w:cs="Times New Roman"/>
            <w:noProof/>
            <w:sz w:val="24"/>
            <w:szCs w:val="24"/>
          </w:rPr>
          <w:t>4</w:t>
        </w:r>
        <w:r w:rsidRPr="005F7227">
          <w:rPr>
            <w:rFonts w:ascii="Times New Roman" w:hAnsi="Times New Roman" w:cs="Times New Roman"/>
            <w:noProof/>
            <w:sz w:val="24"/>
            <w:szCs w:val="24"/>
          </w:rPr>
          <w:fldChar w:fldCharType="end"/>
        </w:r>
      </w:sdtContent>
    </w:sdt>
  </w:p>
  <w:p w:rsidR="005F7227" w:rsidRDefault="005F722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227" w:rsidRPr="005F7227" w:rsidRDefault="004D07A5" w:rsidP="005F7227">
    <w:pPr>
      <w:pStyle w:val="Header"/>
      <w:spacing w:line="480" w:lineRule="auto"/>
      <w:rPr>
        <w:rFonts w:ascii="Times New Roman" w:hAnsi="Times New Roman" w:cs="Times New Roman"/>
        <w:sz w:val="24"/>
        <w:szCs w:val="24"/>
      </w:rPr>
    </w:pPr>
    <w:r w:rsidRPr="005F7227">
      <w:rPr>
        <w:rFonts w:ascii="Times New Roman" w:hAnsi="Times New Roman" w:cs="Times New Roman"/>
        <w:sz w:val="24"/>
        <w:szCs w:val="24"/>
      </w:rPr>
      <w:t>Running head: MYCENAEAN CIVILIZATION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F7227">
      <w:rPr>
        <w:rFonts w:ascii="Times New Roman" w:hAnsi="Times New Roman" w:cs="Times New Roman"/>
        <w:sz w:val="24"/>
        <w:szCs w:val="24"/>
      </w:rPr>
      <w:t xml:space="preserve"> </w:t>
    </w:r>
    <w:sdt>
      <w:sdtPr>
        <w:rPr>
          <w:rFonts w:ascii="Times New Roman" w:hAnsi="Times New Roman" w:cs="Times New Roman"/>
          <w:sz w:val="24"/>
          <w:szCs w:val="24"/>
        </w:rPr>
        <w:id w:val="750778065"/>
        <w:docPartObj>
          <w:docPartGallery w:val="Page Numbers (Top of Page)"/>
          <w:docPartUnique/>
        </w:docPartObj>
      </w:sdtPr>
      <w:sdtEndPr>
        <w:rPr>
          <w:noProof/>
        </w:rPr>
      </w:sdtEndPr>
      <w:sdtContent>
        <w:r w:rsidRPr="005F7227">
          <w:rPr>
            <w:rFonts w:ascii="Times New Roman" w:hAnsi="Times New Roman" w:cs="Times New Roman"/>
            <w:sz w:val="24"/>
            <w:szCs w:val="24"/>
          </w:rPr>
          <w:fldChar w:fldCharType="begin"/>
        </w:r>
        <w:r w:rsidRPr="005F7227">
          <w:rPr>
            <w:rFonts w:ascii="Times New Roman" w:hAnsi="Times New Roman" w:cs="Times New Roman"/>
            <w:sz w:val="24"/>
            <w:szCs w:val="24"/>
          </w:rPr>
          <w:instrText xml:space="preserve"> PAGE   \* MERGEFORMAT </w:instrText>
        </w:r>
        <w:r w:rsidRPr="005F7227">
          <w:rPr>
            <w:rFonts w:ascii="Times New Roman" w:hAnsi="Times New Roman" w:cs="Times New Roman"/>
            <w:sz w:val="24"/>
            <w:szCs w:val="24"/>
          </w:rPr>
          <w:fldChar w:fldCharType="separate"/>
        </w:r>
        <w:r w:rsidR="006B1735">
          <w:rPr>
            <w:rFonts w:ascii="Times New Roman" w:hAnsi="Times New Roman" w:cs="Times New Roman"/>
            <w:noProof/>
            <w:sz w:val="24"/>
            <w:szCs w:val="24"/>
          </w:rPr>
          <w:t>1</w:t>
        </w:r>
        <w:r w:rsidRPr="005F7227">
          <w:rPr>
            <w:rFonts w:ascii="Times New Roman" w:hAnsi="Times New Roman" w:cs="Times New Roman"/>
            <w:noProof/>
            <w:sz w:val="24"/>
            <w:szCs w:val="24"/>
          </w:rPr>
          <w:fldChar w:fldCharType="end"/>
        </w:r>
      </w:sdtContent>
    </w:sdt>
  </w:p>
  <w:p w:rsidR="005F7227" w:rsidRDefault="005F7227" w:rsidP="005F7227">
    <w:pPr>
      <w:pStyle w:val="Header"/>
    </w:pPr>
  </w:p>
  <w:p w:rsidR="005F7227" w:rsidRDefault="005F72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227"/>
    <w:rsid w:val="00076A89"/>
    <w:rsid w:val="000E6068"/>
    <w:rsid w:val="001C6E87"/>
    <w:rsid w:val="0026170F"/>
    <w:rsid w:val="002E3319"/>
    <w:rsid w:val="002F05E8"/>
    <w:rsid w:val="0037356A"/>
    <w:rsid w:val="004D07A5"/>
    <w:rsid w:val="005F7227"/>
    <w:rsid w:val="006B1735"/>
    <w:rsid w:val="007D252D"/>
    <w:rsid w:val="0096198F"/>
    <w:rsid w:val="00B16B30"/>
    <w:rsid w:val="00B51EB7"/>
    <w:rsid w:val="00C9731C"/>
    <w:rsid w:val="00D2635C"/>
    <w:rsid w:val="00F47D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48E0B"/>
  <w15:docId w15:val="{F7B26C1F-EFB2-4735-A217-66F19F243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72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7227"/>
  </w:style>
  <w:style w:type="paragraph" w:styleId="Footer">
    <w:name w:val="footer"/>
    <w:basedOn w:val="Normal"/>
    <w:link w:val="FooterChar"/>
    <w:uiPriority w:val="99"/>
    <w:unhideWhenUsed/>
    <w:rsid w:val="005F72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7227"/>
  </w:style>
  <w:style w:type="character" w:styleId="Hyperlink">
    <w:name w:val="Hyperlink"/>
    <w:basedOn w:val="DefaultParagraphFont"/>
    <w:uiPriority w:val="99"/>
    <w:unhideWhenUsed/>
    <w:rsid w:val="00B51EB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ncient.eu/Mycenaean_Civilizatio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543</Words>
  <Characters>3099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2019-02-12T02:08:00Z</dcterms:created>
  <dcterms:modified xsi:type="dcterms:W3CDTF">2019-02-12T02:08:00Z</dcterms:modified>
</cp:coreProperties>
</file>